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B0D" w:rsidRPr="00722132" w:rsidRDefault="006D2B0D" w:rsidP="00722132">
      <w:pPr>
        <w:pStyle w:val="Normaallaadveeb"/>
        <w:jc w:val="center"/>
        <w:rPr>
          <w:b/>
          <w:sz w:val="28"/>
          <w:szCs w:val="28"/>
        </w:rPr>
      </w:pPr>
      <w:r w:rsidRPr="00722132">
        <w:rPr>
          <w:b/>
          <w:sz w:val="28"/>
          <w:szCs w:val="28"/>
        </w:rPr>
        <w:t>Seletuskiri</w:t>
      </w:r>
      <w:r w:rsidR="00722132" w:rsidRPr="00722132">
        <w:rPr>
          <w:b/>
          <w:sz w:val="28"/>
          <w:szCs w:val="28"/>
        </w:rPr>
        <w:t xml:space="preserve"> määruse eelnõule</w:t>
      </w:r>
    </w:p>
    <w:p w:rsidR="00722132" w:rsidRPr="00722132" w:rsidRDefault="00722132" w:rsidP="00722132">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et-EE"/>
        </w:rPr>
      </w:pPr>
      <w:r w:rsidRPr="00722132">
        <w:rPr>
          <w:rFonts w:ascii="Times New Roman" w:eastAsia="Times New Roman" w:hAnsi="Times New Roman" w:cs="Times New Roman"/>
          <w:bCs/>
          <w:kern w:val="36"/>
          <w:sz w:val="24"/>
          <w:szCs w:val="24"/>
          <w:lang w:eastAsia="et-EE"/>
        </w:rPr>
        <w:t xml:space="preserve">Raske ja sügava puudega lapsele lapsehoiu- ja muu sotsiaalteenuse osutamise ning </w:t>
      </w:r>
      <w:r w:rsidRPr="00722132">
        <w:rPr>
          <w:rFonts w:ascii="Times New Roman" w:eastAsia="Times New Roman" w:hAnsi="Times New Roman" w:cs="Times New Roman"/>
          <w:bCs/>
          <w:kern w:val="36"/>
          <w:sz w:val="24"/>
          <w:szCs w:val="24"/>
          <w:lang w:eastAsia="et-EE"/>
        </w:rPr>
        <w:br/>
        <w:t>rahastamise tingimused ja kord</w:t>
      </w:r>
    </w:p>
    <w:p w:rsidR="00722132" w:rsidRDefault="00722132" w:rsidP="006D2B0D">
      <w:pPr>
        <w:pStyle w:val="Normaallaadveeb"/>
        <w:jc w:val="both"/>
        <w:rPr>
          <w:b/>
          <w:sz w:val="40"/>
        </w:rPr>
      </w:pPr>
    </w:p>
    <w:p w:rsidR="006D2B0D" w:rsidRDefault="00722132" w:rsidP="006D2B0D">
      <w:pPr>
        <w:spacing w:line="240" w:lineRule="auto"/>
        <w:jc w:val="both"/>
        <w:rPr>
          <w:rFonts w:ascii="Times New Roman" w:hAnsi="Times New Roman" w:cs="Times New Roman"/>
          <w:sz w:val="24"/>
          <w:szCs w:val="24"/>
        </w:rPr>
      </w:pPr>
      <w:r>
        <w:rPr>
          <w:rFonts w:ascii="Times New Roman" w:hAnsi="Times New Roman" w:cs="Times New Roman"/>
          <w:sz w:val="24"/>
          <w:szCs w:val="24"/>
        </w:rPr>
        <w:t>1. jaanuaril 2017 jõustus</w:t>
      </w:r>
      <w:r w:rsidR="006D2B0D">
        <w:rPr>
          <w:rFonts w:ascii="Times New Roman" w:hAnsi="Times New Roman" w:cs="Times New Roman"/>
          <w:sz w:val="24"/>
          <w:szCs w:val="24"/>
        </w:rPr>
        <w:t xml:space="preserve"> sotsiaalhoolekande seaduse (SHS) muutmise ja sellega seonduvalt teiste seaduste muutmise seadus, millega muudetakse lapsehoiuteenuse korraldust ning rahastust.</w:t>
      </w:r>
    </w:p>
    <w:p w:rsidR="006D2B0D" w:rsidRDefault="006D2B0D" w:rsidP="006D2B0D">
      <w:pPr>
        <w:jc w:val="both"/>
        <w:rPr>
          <w:rFonts w:ascii="Times New Roman" w:hAnsi="Times New Roman" w:cs="Times New Roman"/>
          <w:sz w:val="24"/>
          <w:szCs w:val="24"/>
        </w:rPr>
      </w:pPr>
      <w:r>
        <w:rPr>
          <w:rFonts w:ascii="Times New Roman" w:hAnsi="Times New Roman" w:cs="Times New Roman"/>
          <w:sz w:val="24"/>
          <w:szCs w:val="24"/>
          <w:u w:val="single"/>
        </w:rPr>
        <w:t>Raske ja sügava puudega lapse lapsehoiuteenus muudetakse kohaliku omavalitsuse (KOV) korraldatavaks sotsiaalteenuseks.</w:t>
      </w:r>
      <w:r>
        <w:rPr>
          <w:rFonts w:ascii="Times New Roman" w:hAnsi="Times New Roman" w:cs="Times New Roman"/>
          <w:sz w:val="24"/>
          <w:szCs w:val="24"/>
        </w:rPr>
        <w:t xml:space="preserve"> Muudatuse eesmärk on teenuse reguleerimine viisil, mis vastaks paremini tegelikule olukorrale ning lapsehoiuteenus, mida on seni kohalikud omavalitsuse üksused korraldanud ja pakkunud, reguleeritakse nüüd kohaliku omavalitsuse poolt pakutava abina. Kui seni pakuti lapsehoiuteenust raske ja sügava puudega lastele riigi eelarvest maavalitsuste kaudu kohaliku omavalitsuse üksusele eraldatud vahendite abil, siis alates 1. jaanuarist 2017 anti koos lapsehoiu korraldamise ülesandega riigi eelarve vahendid kohalike omavalitsuste üksustele läbi toetusfondi toetamaks osaliselt raske ja sügava puudega lastele lapsehoiuteenuse osutamist.</w:t>
      </w:r>
    </w:p>
    <w:p w:rsidR="006D2B0D" w:rsidRDefault="006D2B0D" w:rsidP="006D2B0D">
      <w:pPr>
        <w:jc w:val="both"/>
        <w:rPr>
          <w:rFonts w:ascii="Times New Roman" w:hAnsi="Times New Roman" w:cs="Times New Roman"/>
          <w:sz w:val="24"/>
          <w:szCs w:val="24"/>
        </w:rPr>
      </w:pPr>
      <w:r>
        <w:rPr>
          <w:rFonts w:ascii="Times New Roman" w:hAnsi="Times New Roman" w:cs="Times New Roman"/>
          <w:sz w:val="24"/>
          <w:szCs w:val="24"/>
          <w:u w:val="single"/>
        </w:rPr>
        <w:t>Muudatusega seoses muutub raske ja sügava puudega lapse lapsehoiuteenuse rahastus.</w:t>
      </w:r>
      <w:r>
        <w:rPr>
          <w:rFonts w:ascii="Times New Roman" w:hAnsi="Times New Roman" w:cs="Times New Roman"/>
          <w:sz w:val="24"/>
          <w:szCs w:val="24"/>
        </w:rPr>
        <w:t xml:space="preserve">  Alates 2017.aastast antakse raske ja sügava puudega laste lapsehoiuteenuseks planeeritud riigi eelarve vahendid üle koos lisavahenditega (1 miljon eurot sügava puudega lastele teenuse osutamiseks) toetusfondi kaudu KOV-idele kohustusega, tagada vastavalt raske ja sügava puudega laste abivajadusele lapsehoiu- ja muude sotsiaalteenuste korraldamine.</w:t>
      </w:r>
    </w:p>
    <w:p w:rsidR="006D2B0D" w:rsidRDefault="006D2B0D" w:rsidP="006D2B0D">
      <w:pPr>
        <w:jc w:val="both"/>
        <w:rPr>
          <w:rFonts w:ascii="Times New Roman" w:hAnsi="Times New Roman" w:cs="Times New Roman"/>
          <w:sz w:val="24"/>
          <w:szCs w:val="24"/>
        </w:rPr>
      </w:pPr>
      <w:r>
        <w:rPr>
          <w:rFonts w:ascii="Times New Roman" w:hAnsi="Times New Roman" w:cs="Times New Roman"/>
          <w:sz w:val="24"/>
          <w:szCs w:val="24"/>
          <w:u w:val="single"/>
        </w:rPr>
        <w:t>Raske ja sügava puudega lapse sotsiaalteenuste rahastamine ei ole enam reguleeritud lapsehoiuteenuse paragrahvide juures vaid rahastamise peatükis (§ 156).</w:t>
      </w:r>
      <w:r>
        <w:rPr>
          <w:rFonts w:ascii="Times New Roman" w:hAnsi="Times New Roman" w:cs="Times New Roman"/>
          <w:sz w:val="24"/>
          <w:szCs w:val="24"/>
        </w:rPr>
        <w:t xml:space="preserve"> Kõik riigieelarvest KOV-idele eraldatavad toetused on SHS-is selle paragrahvi all reguleeritud. Eraldatav toetus ei ole enam mõeldud ainult raske ja sügava puudega lapse lapsehoiuteenuseks. Eraldatavaid vahendeid võib kasutada ka teisteks sotsiaalteenusteks, mis aitavad vähendada raske ja sügava puudega lapse perekonna hoolduskoormust või puudest tulenevaid lisavajadusi. </w:t>
      </w:r>
      <w:r w:rsidRPr="00722132">
        <w:rPr>
          <w:rFonts w:ascii="Times New Roman" w:hAnsi="Times New Roman" w:cs="Times New Roman"/>
          <w:sz w:val="24"/>
          <w:szCs w:val="24"/>
        </w:rPr>
        <w:t xml:space="preserve">See tähendab, et eraldi ülejäägi kasutamise korda ei ole vaja kehtestada, selle asemel tuleb igal KOV-il kehtestada vahendite kasutamise kord. </w:t>
      </w:r>
      <w:r>
        <w:rPr>
          <w:rFonts w:ascii="Times New Roman" w:hAnsi="Times New Roman" w:cs="Times New Roman"/>
          <w:sz w:val="24"/>
          <w:szCs w:val="24"/>
        </w:rPr>
        <w:t xml:space="preserve">Ehk milliseid sotsiaalteenuseid nende vahendite eest raske ja sügava puudega lastele ning nende peredele osutatakse. </w:t>
      </w:r>
    </w:p>
    <w:p w:rsidR="006D2B0D" w:rsidRDefault="006D2B0D" w:rsidP="00722132">
      <w:pPr>
        <w:spacing w:line="240" w:lineRule="auto"/>
        <w:jc w:val="both"/>
        <w:rPr>
          <w:rFonts w:ascii="Times New Roman" w:hAnsi="Times New Roman" w:cs="Times New Roman"/>
          <w:b/>
          <w:sz w:val="24"/>
          <w:szCs w:val="24"/>
        </w:rPr>
      </w:pPr>
      <w:r>
        <w:rPr>
          <w:rFonts w:ascii="Times New Roman" w:hAnsi="Times New Roman" w:cs="Times New Roman"/>
          <w:b/>
          <w:sz w:val="24"/>
          <w:szCs w:val="24"/>
        </w:rPr>
        <w:t>Muudatuste eesmärgiks on raske ja sügava puudega laste sotsiaalteenuste kättesaadavuse parandamine, paindlikuma korralduse loomine ning vanemate hoolduskoormuse vähendamine.</w:t>
      </w:r>
    </w:p>
    <w:p w:rsidR="006D2B0D" w:rsidRDefault="006D2B0D" w:rsidP="006D2B0D">
      <w:pPr>
        <w:spacing w:line="360" w:lineRule="auto"/>
        <w:jc w:val="both"/>
        <w:rPr>
          <w:rFonts w:ascii="Times New Roman" w:hAnsi="Times New Roman" w:cs="Times New Roman"/>
          <w:b/>
          <w:sz w:val="24"/>
          <w:szCs w:val="24"/>
        </w:rPr>
      </w:pPr>
      <w:bookmarkStart w:id="0" w:name="_GoBack"/>
      <w:bookmarkEnd w:id="0"/>
    </w:p>
    <w:p w:rsidR="00A659CA" w:rsidRDefault="00A659CA"/>
    <w:sectPr w:rsidR="00A659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B0D"/>
    <w:rsid w:val="006D2B0D"/>
    <w:rsid w:val="00722132"/>
    <w:rsid w:val="00A659CA"/>
    <w:rsid w:val="00F46F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D2B0D"/>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6D2B0D"/>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D2B0D"/>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6D2B0D"/>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16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365</Words>
  <Characters>2119</Characters>
  <Application>Microsoft Office Word</Application>
  <DocSecurity>0</DocSecurity>
  <Lines>17</Lines>
  <Paragraphs>4</Paragraphs>
  <ScaleCrop>false</ScaleCrop>
  <HeadingPairs>
    <vt:vector size="2" baseType="variant">
      <vt:variant>
        <vt:lpstr>Tiitel</vt:lpstr>
      </vt:variant>
      <vt:variant>
        <vt:i4>1</vt:i4>
      </vt:variant>
    </vt:vector>
  </HeadingPairs>
  <TitlesOfParts>
    <vt:vector size="1" baseType="lpstr">
      <vt:lpstr/>
    </vt:vector>
  </TitlesOfParts>
  <Company>Microsoft</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Kiin</dc:creator>
  <cp:lastModifiedBy>Signe Kiin</cp:lastModifiedBy>
  <cp:revision>3</cp:revision>
  <dcterms:created xsi:type="dcterms:W3CDTF">2017-05-10T05:57:00Z</dcterms:created>
  <dcterms:modified xsi:type="dcterms:W3CDTF">2017-05-10T06:00:00Z</dcterms:modified>
</cp:coreProperties>
</file>